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98CC" w14:textId="77777777" w:rsidR="00CF43B5" w:rsidRDefault="00CF43B5">
      <w:pPr>
        <w:spacing w:after="0"/>
        <w:ind w:left="-1440" w:right="695"/>
      </w:pPr>
    </w:p>
    <w:tbl>
      <w:tblPr>
        <w:tblW w:w="12614" w:type="dxa"/>
        <w:tblInd w:w="6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1"/>
        <w:gridCol w:w="5952"/>
        <w:gridCol w:w="1070"/>
        <w:gridCol w:w="2141"/>
      </w:tblGrid>
      <w:tr w:rsidR="00CF43B5" w14:paraId="69FFC6DD" w14:textId="77777777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2614" w:type="dxa"/>
            <w:gridSpan w:val="4"/>
            <w:tcBorders>
              <w:bottom w:val="single" w:sz="8" w:space="0" w:color="4472C4"/>
            </w:tcBorders>
            <w:shd w:val="clear" w:color="auto" w:fill="0070C0"/>
            <w:tcMar>
              <w:top w:w="40" w:type="dxa"/>
              <w:left w:w="32" w:type="dxa"/>
              <w:bottom w:w="0" w:type="dxa"/>
              <w:right w:w="4" w:type="dxa"/>
            </w:tcMar>
          </w:tcPr>
          <w:p w14:paraId="5ECC9868" w14:textId="77777777" w:rsidR="00CF43B5" w:rsidRDefault="00000000">
            <w:pPr>
              <w:tabs>
                <w:tab w:val="center" w:pos="1693"/>
                <w:tab w:val="center" w:pos="6395"/>
                <w:tab w:val="center" w:pos="9914"/>
                <w:tab w:val="center" w:pos="1151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>ENTIDAD QUE CONCEDE LA SUBVENCIÓN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ab/>
              <w:t>OBJETO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ab/>
              <w:t>EJERCICIO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</w:rPr>
              <w:tab/>
              <w:t>IMPORTE CONCEDIDO</w:t>
            </w:r>
          </w:p>
        </w:tc>
      </w:tr>
      <w:tr w:rsidR="00CF43B5" w14:paraId="04639743" w14:textId="77777777">
        <w:tblPrEx>
          <w:tblCellMar>
            <w:top w:w="0" w:type="dxa"/>
            <w:bottom w:w="0" w:type="dxa"/>
          </w:tblCellMar>
        </w:tblPrEx>
        <w:trPr>
          <w:trHeight w:val="1370"/>
        </w:trPr>
        <w:tc>
          <w:tcPr>
            <w:tcW w:w="345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47CFA82" w14:textId="77777777" w:rsidR="00CF43B5" w:rsidRDefault="00000000">
            <w:pPr>
              <w:spacing w:after="12"/>
              <w:ind w:left="22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GANADERÍA, PESCA Y AGUAS</w:t>
            </w:r>
          </w:p>
        </w:tc>
        <w:tc>
          <w:tcPr>
            <w:tcW w:w="5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9A3081F" w14:textId="77777777" w:rsidR="00CF43B5" w:rsidRDefault="00000000">
            <w:pPr>
              <w:spacing w:after="0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ORDEN de 12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septiembre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2018,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a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ejecución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actuaciones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garantizar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una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gestión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eficiente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al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previstas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Real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Decreto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1033/2017, de 15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y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aprueban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las bases que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han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regir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misma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>..</w:t>
            </w:r>
            <w:proofErr w:type="gramEnd"/>
          </w:p>
          <w:p w14:paraId="1E7B5E43" w14:textId="77777777" w:rsidR="00CF43B5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2017).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7DDBF160" w14:textId="77777777" w:rsidR="00CF43B5" w:rsidRDefault="00000000">
            <w:pPr>
              <w:spacing w:after="0"/>
              <w:ind w:right="14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2018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9E1F2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79C7E330" w14:textId="77777777" w:rsidR="00CF43B5" w:rsidRDefault="00000000">
            <w:pPr>
              <w:spacing w:after="0"/>
              <w:ind w:right="15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530.112,32 €</w:t>
            </w:r>
          </w:p>
        </w:tc>
      </w:tr>
      <w:tr w:rsidR="00CF43B5" w14:paraId="123EE9A2" w14:textId="7777777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345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7BAE8B53" w14:textId="77777777" w:rsidR="00CF43B5" w:rsidRDefault="00000000">
            <w:pPr>
              <w:spacing w:after="12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CONSEJERÍA DE AGRICULTURA, </w:t>
            </w:r>
            <w:proofErr w:type="gramStart"/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GANADERÍA ,</w:t>
            </w:r>
            <w:proofErr w:type="gramEnd"/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 PESCA Y AGUAS</w:t>
            </w:r>
          </w:p>
        </w:tc>
        <w:tc>
          <w:tcPr>
            <w:tcW w:w="5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</w:tcPr>
          <w:p w14:paraId="7223F2E0" w14:textId="77777777" w:rsidR="00CF43B5" w:rsidRDefault="00000000">
            <w:pPr>
              <w:spacing w:after="0" w:line="268" w:lineRule="auto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Extracto de la Orden de 21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marzo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2.019,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ejercicio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2019,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apoyar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las inversions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material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regadíos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iniciativa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privada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Convocatoria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2019.</w:t>
            </w:r>
          </w:p>
          <w:p w14:paraId="682961CD" w14:textId="77777777" w:rsidR="00CF43B5" w:rsidRDefault="00000000">
            <w:pPr>
              <w:spacing w:after="0" w:line="268" w:lineRule="auto"/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>Proyecto "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Mejora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Eficiencia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Energética del Pozo El Salto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Barranco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Tenisca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. T.M. Villa y Puerto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Tazacorte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>. Isla de la Palma"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699DB01" w14:textId="77777777" w:rsidR="00CF43B5" w:rsidRDefault="00000000">
            <w:pPr>
              <w:spacing w:after="0"/>
              <w:ind w:right="14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2019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27736D90" w14:textId="77777777" w:rsidR="00CF43B5" w:rsidRDefault="00000000">
            <w:pPr>
              <w:spacing w:after="0"/>
              <w:ind w:right="15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100.970,95 €</w:t>
            </w:r>
          </w:p>
        </w:tc>
      </w:tr>
      <w:tr w:rsidR="00CF43B5" w14:paraId="071DAE34" w14:textId="7777777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345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295A7CC" w14:textId="77777777" w:rsidR="00CF43B5" w:rsidRDefault="00000000">
            <w:pPr>
              <w:spacing w:after="12"/>
              <w:ind w:left="22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GANADERÍA, PESCA Y AGUAS.</w:t>
            </w:r>
          </w:p>
        </w:tc>
        <w:tc>
          <w:tcPr>
            <w:tcW w:w="5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252FC94" w14:textId="77777777" w:rsidR="00CF43B5" w:rsidRDefault="00000000">
            <w:pPr>
              <w:spacing w:after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ORDEN de 11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julio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2019,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agricultores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sobrecoste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desalación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extracción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Canarias,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previstas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Real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Decreto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217/2019, de 29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marzo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  <w:p w14:paraId="14B0677A" w14:textId="77777777" w:rsidR="00CF43B5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2018).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4E7E5F27" w14:textId="77777777" w:rsidR="00CF43B5" w:rsidRDefault="00000000">
            <w:pPr>
              <w:spacing w:after="0"/>
              <w:ind w:right="14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2019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61153EF9" w14:textId="77777777" w:rsidR="00CF43B5" w:rsidRDefault="00000000">
            <w:pPr>
              <w:spacing w:after="0"/>
              <w:ind w:right="15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551.506,55 €</w:t>
            </w:r>
          </w:p>
        </w:tc>
      </w:tr>
      <w:tr w:rsidR="00CF43B5" w14:paraId="3515ED9C" w14:textId="77777777">
        <w:tblPrEx>
          <w:tblCellMar>
            <w:top w:w="0" w:type="dxa"/>
            <w:bottom w:w="0" w:type="dxa"/>
          </w:tblCellMar>
        </w:tblPrEx>
        <w:trPr>
          <w:trHeight w:val="1646"/>
        </w:trPr>
        <w:tc>
          <w:tcPr>
            <w:tcW w:w="345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18B0A8E8" w14:textId="77777777" w:rsidR="00CF43B5" w:rsidRDefault="00000000">
            <w:pPr>
              <w:spacing w:after="0"/>
              <w:ind w:left="43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 Y PESCA.</w:t>
            </w:r>
          </w:p>
        </w:tc>
        <w:tc>
          <w:tcPr>
            <w:tcW w:w="5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4C4C7F9B" w14:textId="77777777" w:rsidR="00CF43B5" w:rsidRDefault="00000000">
            <w:pPr>
              <w:spacing w:after="0"/>
              <w:ind w:right="5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ORDEN de 24 de mayo de 2021,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>-</w:t>
            </w:r>
          </w:p>
          <w:p w14:paraId="2DC84769" w14:textId="77777777" w:rsidR="00CF43B5" w:rsidRDefault="00000000">
            <w:pPr>
              <w:spacing w:after="0"/>
              <w:ind w:right="5"/>
              <w:rPr>
                <w:rFonts w:ascii="Arial" w:eastAsia="Times New Roman" w:hAnsi="Arial" w:cs="Arial"/>
                <w:color w:val="auto"/>
                <w:sz w:val="18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previstas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Real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Decreto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1161/2020, de 22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-das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a las personas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agricultoras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sobrecoste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desalación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extracción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Canarias, y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incluyen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las bases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reguladoras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que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han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regir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misma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>.</w:t>
            </w:r>
          </w:p>
          <w:p w14:paraId="77684269" w14:textId="77777777" w:rsidR="00CF43B5" w:rsidRDefault="00000000">
            <w:pPr>
              <w:spacing w:after="0"/>
              <w:ind w:right="5"/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2019).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75C8A9FB" w14:textId="77777777" w:rsidR="00CF43B5" w:rsidRDefault="00000000">
            <w:pPr>
              <w:spacing w:after="0"/>
              <w:ind w:right="14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2021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2E2DFB7E" w14:textId="77777777" w:rsidR="00CF43B5" w:rsidRDefault="00000000">
            <w:pPr>
              <w:spacing w:after="0"/>
              <w:ind w:right="15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321.079,40 €</w:t>
            </w:r>
          </w:p>
        </w:tc>
      </w:tr>
      <w:tr w:rsidR="00CF43B5" w14:paraId="646587C1" w14:textId="77777777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345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25495589" w14:textId="77777777" w:rsidR="00CF43B5" w:rsidRDefault="00000000">
            <w:pPr>
              <w:spacing w:after="0"/>
              <w:ind w:left="43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 Y PESCA.</w:t>
            </w:r>
          </w:p>
        </w:tc>
        <w:tc>
          <w:tcPr>
            <w:tcW w:w="595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</w:tcPr>
          <w:p w14:paraId="096336C6" w14:textId="77777777" w:rsidR="00CF43B5" w:rsidRDefault="00000000">
            <w:pPr>
              <w:spacing w:after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ORDEN de 4 de mayo de 2022,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,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ejercicio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2022,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agricultores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sobrecoste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desalación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extracción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Canarias y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aprueban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las bases que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regir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mismas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.</w:t>
            </w:r>
          </w:p>
          <w:p w14:paraId="3E3900C7" w14:textId="77777777" w:rsidR="00CF43B5" w:rsidRDefault="00000000">
            <w:pPr>
              <w:spacing w:after="0"/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de 2020)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2BDFAAA3" w14:textId="77777777" w:rsidR="00CF43B5" w:rsidRDefault="00000000">
            <w:pPr>
              <w:spacing w:after="0"/>
              <w:ind w:right="14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2022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40" w:type="dxa"/>
              <w:left w:w="32" w:type="dxa"/>
              <w:bottom w:w="0" w:type="dxa"/>
              <w:right w:w="4" w:type="dxa"/>
            </w:tcMar>
            <w:vAlign w:val="center"/>
          </w:tcPr>
          <w:p w14:paraId="3EA1E89C" w14:textId="77777777" w:rsidR="00CF43B5" w:rsidRDefault="00000000">
            <w:pPr>
              <w:spacing w:after="0"/>
              <w:ind w:right="15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264.111,11 €</w:t>
            </w:r>
          </w:p>
        </w:tc>
      </w:tr>
    </w:tbl>
    <w:p w14:paraId="2615E436" w14:textId="77777777" w:rsidR="00CF43B5" w:rsidRDefault="00CF43B5">
      <w:pPr>
        <w:spacing w:after="0"/>
        <w:ind w:right="695"/>
        <w:rPr>
          <w:color w:val="auto"/>
        </w:rPr>
      </w:pPr>
    </w:p>
    <w:p w14:paraId="30E0B114" w14:textId="77777777" w:rsidR="00CF43B5" w:rsidRDefault="00CF43B5">
      <w:pPr>
        <w:spacing w:after="0"/>
        <w:ind w:right="695"/>
        <w:rPr>
          <w:color w:val="auto"/>
        </w:rPr>
      </w:pPr>
    </w:p>
    <w:p w14:paraId="36F60E5A" w14:textId="77777777" w:rsidR="00CF43B5" w:rsidRDefault="00CF43B5">
      <w:pPr>
        <w:spacing w:after="0"/>
        <w:ind w:right="695"/>
        <w:rPr>
          <w:color w:val="auto"/>
        </w:rPr>
      </w:pPr>
    </w:p>
    <w:tbl>
      <w:tblPr>
        <w:tblW w:w="12696" w:type="dxa"/>
        <w:tblInd w:w="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657"/>
        <w:gridCol w:w="1070"/>
        <w:gridCol w:w="2141"/>
      </w:tblGrid>
      <w:tr w:rsidR="00CF43B5" w14:paraId="1F2E47BC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696" w:type="dxa"/>
            <w:gridSpan w:val="4"/>
            <w:tcBorders>
              <w:bottom w:val="single" w:sz="8" w:space="0" w:color="4472C4"/>
            </w:tcBorders>
            <w:shd w:val="clear" w:color="auto" w:fill="0070C0"/>
            <w:tcMar>
              <w:top w:w="35" w:type="dxa"/>
              <w:left w:w="32" w:type="dxa"/>
              <w:bottom w:w="0" w:type="dxa"/>
              <w:right w:w="0" w:type="dxa"/>
            </w:tcMar>
          </w:tcPr>
          <w:p w14:paraId="1891747B" w14:textId="77777777" w:rsidR="00CF43B5" w:rsidRDefault="00000000">
            <w:pPr>
              <w:tabs>
                <w:tab w:val="center" w:pos="1693"/>
                <w:tab w:val="center" w:pos="6394"/>
                <w:tab w:val="center" w:pos="9914"/>
                <w:tab w:val="center" w:pos="11512"/>
              </w:tabs>
              <w:spacing w:after="0"/>
            </w:pPr>
            <w:r>
              <w:rPr>
                <w:color w:val="auto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ENTIDAD QUE CONCEDE LA SUBVENCIÓN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ab/>
              <w:t>OBJETO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ab/>
              <w:t>EJERCICIO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ab/>
              <w:t>IMPORTE CONCEDIDO</w:t>
            </w:r>
          </w:p>
        </w:tc>
      </w:tr>
      <w:tr w:rsidR="00CF43B5" w14:paraId="0859F592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8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4D82C1DA" w14:textId="77777777" w:rsidR="00CF43B5" w:rsidRDefault="00000000">
            <w:pPr>
              <w:spacing w:after="12"/>
              <w:ind w:left="22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 Y PESCA.</w:t>
            </w:r>
          </w:p>
        </w:tc>
        <w:tc>
          <w:tcPr>
            <w:tcW w:w="56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2C5397C5" w14:textId="77777777" w:rsidR="00CF43B5" w:rsidRDefault="00000000">
            <w:pPr>
              <w:spacing w:after="12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Extracto de la ORDEN de 9 de mayo de 2.023,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ejercicio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2.023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sobrecoste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extracción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desalación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y/o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producción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regeneradas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Canarias.</w:t>
            </w:r>
          </w:p>
          <w:p w14:paraId="1DF236A9" w14:textId="77777777" w:rsidR="00CF43B5" w:rsidRDefault="00000000">
            <w:pPr>
              <w:spacing w:after="12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2.021)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7027BFEB" w14:textId="77777777" w:rsidR="00CF43B5" w:rsidRDefault="00000000">
            <w:pPr>
              <w:spacing w:after="0"/>
              <w:ind w:right="18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2023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3FFA81FF" w14:textId="77777777" w:rsidR="00CF43B5" w:rsidRDefault="00000000">
            <w:pPr>
              <w:spacing w:after="0"/>
              <w:ind w:right="19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185.799,64 €</w:t>
            </w:r>
          </w:p>
        </w:tc>
      </w:tr>
      <w:tr w:rsidR="00CF43B5" w14:paraId="41D719A1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8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7E2EA506" w14:textId="77777777" w:rsidR="00CF43B5" w:rsidRDefault="00000000">
            <w:pPr>
              <w:spacing w:after="12"/>
              <w:ind w:left="22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CONSEJERÍA DE AGRICULTURA, GANADERÍA, PESCA Y SOBERANIA ALIMENTARIA</w:t>
            </w:r>
          </w:p>
        </w:tc>
        <w:tc>
          <w:tcPr>
            <w:tcW w:w="56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5E7DBFDA" w14:textId="77777777" w:rsidR="00CF43B5" w:rsidRDefault="00000000">
            <w:pPr>
              <w:spacing w:after="12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Extracto de la ORDEN de 26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marzo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2024,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ejercicio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2024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sobre-coste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extracción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desalación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y/o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producción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regeneradas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Canarias. 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2.022).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193604F6" w14:textId="77777777" w:rsidR="00CF43B5" w:rsidRDefault="00000000">
            <w:pPr>
              <w:spacing w:after="0"/>
              <w:ind w:right="18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2024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48690105" w14:textId="77777777" w:rsidR="00CF43B5" w:rsidRDefault="00CF43B5">
            <w:pPr>
              <w:spacing w:after="0"/>
              <w:ind w:right="19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</w:p>
          <w:p w14:paraId="7F590ABC" w14:textId="77777777" w:rsidR="00CF43B5" w:rsidRDefault="00000000">
            <w:pPr>
              <w:spacing w:after="0"/>
              <w:ind w:right="19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62.710,16 €</w:t>
            </w:r>
          </w:p>
          <w:p w14:paraId="15FDBA0C" w14:textId="77777777" w:rsidR="00CF43B5" w:rsidRDefault="00CF43B5">
            <w:pPr>
              <w:spacing w:after="0"/>
              <w:ind w:right="19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</w:tr>
      <w:tr w:rsidR="00CF43B5" w14:paraId="0FD63849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8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73FF02F6" w14:textId="77777777" w:rsidR="00CF43B5" w:rsidRDefault="00000000">
            <w:pPr>
              <w:spacing w:after="0"/>
              <w:ind w:right="33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CONSEJO INSULAR DE AGUAS DE LA PALMA</w:t>
            </w:r>
          </w:p>
        </w:tc>
        <w:tc>
          <w:tcPr>
            <w:tcW w:w="56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19219087" w14:textId="77777777" w:rsidR="00CF43B5" w:rsidRDefault="00000000">
            <w:pPr>
              <w:spacing w:after="12"/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nomintativa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a la Comunidad de Aguas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Tenisca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ayudar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sufragar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incremento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los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costes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que ha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tenido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que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asumir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dicha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Comunidad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consecuencia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erupción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volcánica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Palma y de la Guerra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Ucrania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>.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37B259F1" w14:textId="77777777" w:rsidR="00CF43B5" w:rsidRDefault="00000000">
            <w:pPr>
              <w:spacing w:after="0"/>
              <w:ind w:right="18"/>
              <w:jc w:val="center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2024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503156A8" w14:textId="77777777" w:rsidR="00CF43B5" w:rsidRDefault="00000000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100.000,00 €</w:t>
            </w:r>
          </w:p>
        </w:tc>
      </w:tr>
      <w:tr w:rsidR="00CF43B5" w14:paraId="529ACE45" w14:textId="77777777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38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283A0669" w14:textId="77777777" w:rsidR="00CF43B5" w:rsidRDefault="00000000">
            <w:pPr>
              <w:spacing w:after="0"/>
              <w:ind w:right="33"/>
              <w:rPr>
                <w:rFonts w:ascii="Arial" w:eastAsia="Times New Roman" w:hAnsi="Arial" w:cs="Arial"/>
                <w:b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</w:rPr>
              <w:t>EUROPEAN CLIMATE, INFRASTRUCTURE AND ENVIRONMENT EXECUTIVE AGENCY (CINEA) – EUROPEAN COMMISSION</w:t>
            </w:r>
          </w:p>
        </w:tc>
        <w:tc>
          <w:tcPr>
            <w:tcW w:w="56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5514C555" w14:textId="77777777" w:rsidR="00CF43B5" w:rsidRDefault="00000000">
            <w:pPr>
              <w:spacing w:after="12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GENESIS - Geologically Enhanced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NaturE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-based Solutions for climate change resiliency of critical water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InfraStructure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. </w:t>
            </w:r>
          </w:p>
          <w:p w14:paraId="18E329E5" w14:textId="77777777" w:rsidR="00CF43B5" w:rsidRDefault="00000000">
            <w:pPr>
              <w:spacing w:after="12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Project number: 101157447</w:t>
            </w:r>
          </w:p>
          <w:p w14:paraId="5DCAEBC3" w14:textId="77777777" w:rsidR="00CF43B5" w:rsidRDefault="00000000">
            <w:pPr>
              <w:spacing w:after="12"/>
            </w:pPr>
            <w:hyperlink r:id="rId6" w:history="1">
              <w:r>
                <w:rPr>
                  <w:rStyle w:val="Hipervnculo"/>
                  <w:rFonts w:ascii="Times New Roman" w:eastAsia="Times New Roman" w:hAnsi="Times New Roman" w:cs="Times New Roman"/>
                  <w:color w:val="auto"/>
                  <w:sz w:val="18"/>
                </w:rPr>
                <w:t>https://genesisnbs.eu/</w:t>
              </w:r>
            </w:hyperlink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  <w:p w14:paraId="4CC3932C" w14:textId="77777777" w:rsidR="00CF43B5" w:rsidRDefault="00000000">
            <w:pPr>
              <w:spacing w:after="12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Convocatoria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: HORIZON-MISS-2023-CLIMA-01-02</w:t>
            </w:r>
          </w:p>
          <w:p w14:paraId="05F1D814" w14:textId="77777777" w:rsidR="00CF43B5" w:rsidRDefault="00000000">
            <w:pPr>
              <w:spacing w:after="12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Importe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>concedido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100%: 484.850,00€. </w:t>
            </w:r>
          </w:p>
          <w:p w14:paraId="29FB299E" w14:textId="77777777" w:rsidR="00CF43B5" w:rsidRDefault="00000000">
            <w:pPr>
              <w:spacing w:after="12"/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lang w:val="es-ES"/>
              </w:rPr>
              <w:t>Importe ingresado el 16-12-2024 48,33%: 234.328,01)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23786EA3" w14:textId="77777777" w:rsidR="00CF43B5" w:rsidRDefault="00000000">
            <w:pPr>
              <w:spacing w:after="0"/>
              <w:ind w:right="18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2024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AF6"/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5E392DB1" w14:textId="77777777" w:rsidR="00CF43B5" w:rsidRDefault="00000000">
            <w:pPr>
              <w:spacing w:after="0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234.328,01€</w:t>
            </w:r>
          </w:p>
        </w:tc>
      </w:tr>
      <w:tr w:rsidR="00CF43B5" w14:paraId="6507F5AC" w14:textId="77777777">
        <w:tblPrEx>
          <w:tblCellMar>
            <w:top w:w="0" w:type="dxa"/>
            <w:bottom w:w="0" w:type="dxa"/>
          </w:tblCellMar>
        </w:tblPrEx>
        <w:trPr>
          <w:trHeight w:val="1534"/>
        </w:trPr>
        <w:tc>
          <w:tcPr>
            <w:tcW w:w="38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17E80748" w14:textId="77777777" w:rsidR="00CF43B5" w:rsidRDefault="00000000">
            <w:pPr>
              <w:spacing w:after="12"/>
              <w:ind w:left="22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 xml:space="preserve">CONSEJERÍA DE AGRICULTURA, GANADERÍA, PESCA Y </w:t>
            </w:r>
          </w:p>
          <w:p w14:paraId="3B6C234F" w14:textId="77777777" w:rsidR="00CF43B5" w:rsidRDefault="00000000">
            <w:pPr>
              <w:spacing w:after="0"/>
              <w:ind w:right="33"/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SOBERANÍA ALIMENTARIA</w:t>
            </w:r>
          </w:p>
        </w:tc>
        <w:tc>
          <w:tcPr>
            <w:tcW w:w="5657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3E93527C" w14:textId="77777777" w:rsidR="00CF43B5" w:rsidRDefault="00000000">
            <w:pPr>
              <w:spacing w:after="12"/>
              <w:rPr>
                <w:rFonts w:ascii="Arial" w:eastAsia="Times New Roman" w:hAnsi="Arial" w:cs="Arial"/>
                <w:color w:val="auto"/>
                <w:sz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Extracto de la ORDEN de 20 de mayo de 2025,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la que se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convocan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ejercicio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2025, las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subvenciones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destinadas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auto"/>
                <w:sz w:val="18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abaratar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sobre-coste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extrac-ción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los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pozos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galerías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, de la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desala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y/o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producción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regeneradas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para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riego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agrícola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Canarias.</w:t>
            </w:r>
          </w:p>
          <w:p w14:paraId="34D02F25" w14:textId="77777777" w:rsidR="00CF43B5" w:rsidRDefault="00000000">
            <w:pPr>
              <w:spacing w:after="12"/>
            </w:pPr>
            <w:r>
              <w:rPr>
                <w:rFonts w:ascii="Arial" w:eastAsia="Times New Roman" w:hAnsi="Arial" w:cs="Arial"/>
                <w:color w:val="auto"/>
                <w:sz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Periodo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comprendido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entre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enero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el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31 de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18"/>
              </w:rPr>
              <w:t>diciembre</w:t>
            </w:r>
            <w:proofErr w:type="spellEnd"/>
            <w:r>
              <w:rPr>
                <w:rFonts w:ascii="Arial" w:eastAsia="Times New Roman" w:hAnsi="Arial" w:cs="Arial"/>
                <w:color w:val="auto"/>
                <w:sz w:val="18"/>
              </w:rPr>
              <w:t xml:space="preserve"> de 2.023)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</w:rPr>
              <w:t xml:space="preserve"> </w:t>
            </w:r>
          </w:p>
        </w:tc>
        <w:tc>
          <w:tcPr>
            <w:tcW w:w="107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31AD7EF3" w14:textId="77777777" w:rsidR="00CF43B5" w:rsidRDefault="00000000">
            <w:pPr>
              <w:spacing w:after="0"/>
              <w:ind w:right="18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</w:rPr>
              <w:t>2025</w:t>
            </w:r>
          </w:p>
        </w:tc>
        <w:tc>
          <w:tcPr>
            <w:tcW w:w="21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35" w:type="dxa"/>
              <w:left w:w="32" w:type="dxa"/>
              <w:bottom w:w="0" w:type="dxa"/>
              <w:right w:w="0" w:type="dxa"/>
            </w:tcMar>
            <w:vAlign w:val="center"/>
          </w:tcPr>
          <w:p w14:paraId="67EC0851" w14:textId="77777777" w:rsidR="00CF43B5" w:rsidRDefault="00000000">
            <w:pPr>
              <w:spacing w:after="0"/>
              <w:ind w:right="1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EN CURSO</w:t>
            </w:r>
          </w:p>
        </w:tc>
      </w:tr>
    </w:tbl>
    <w:p w14:paraId="7D68B70D" w14:textId="77777777" w:rsidR="00CF43B5" w:rsidRDefault="00CF43B5"/>
    <w:sectPr w:rsidR="00CF43B5">
      <w:headerReference w:type="default" r:id="rId7"/>
      <w:pgSz w:w="16838" w:h="11906" w:orient="landscape"/>
      <w:pgMar w:top="109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DB3B" w14:textId="77777777" w:rsidR="00F07B95" w:rsidRDefault="00F07B95">
      <w:pPr>
        <w:spacing w:after="0" w:line="240" w:lineRule="auto"/>
      </w:pPr>
      <w:r>
        <w:separator/>
      </w:r>
    </w:p>
  </w:endnote>
  <w:endnote w:type="continuationSeparator" w:id="0">
    <w:p w14:paraId="2CFE5702" w14:textId="77777777" w:rsidR="00F07B95" w:rsidRDefault="00F0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6428" w14:textId="77777777" w:rsidR="00F07B95" w:rsidRDefault="00F07B95">
      <w:pPr>
        <w:spacing w:after="0" w:line="240" w:lineRule="auto"/>
      </w:pPr>
      <w:r>
        <w:separator/>
      </w:r>
    </w:p>
  </w:footnote>
  <w:footnote w:type="continuationSeparator" w:id="0">
    <w:p w14:paraId="6D1FD868" w14:textId="77777777" w:rsidR="00F07B95" w:rsidRDefault="00F0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72D8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43B5"/>
    <w:rsid w:val="00585745"/>
    <w:rsid w:val="00CF43B5"/>
    <w:rsid w:val="00E41D06"/>
    <w:rsid w:val="00F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FD9"/>
  <w15:docId w15:val="{004FC9C2-23F3-4F9F-96C7-8330C370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rFonts w:eastAsia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rFonts w:eastAsia="Calibri" w:cs="Calibri"/>
      <w:b/>
      <w:bCs/>
      <w:color w:val="000000"/>
      <w:sz w:val="20"/>
      <w:szCs w:val="20"/>
    </w:rPr>
  </w:style>
  <w:style w:type="paragraph" w:styleId="Revisin">
    <w:name w:val="Revision"/>
    <w:pPr>
      <w:spacing w:after="0" w:line="240" w:lineRule="auto"/>
      <w:textAlignment w:val="auto"/>
    </w:pPr>
    <w:rPr>
      <w:rFonts w:eastAsia="Calibri" w:cs="Calibri"/>
      <w:color w:val="00000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eastAsia="Calibri" w:cs="Calibri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eastAsia="Calibri" w:cs="Calibri"/>
      <w:color w:val="000000"/>
    </w:rPr>
  </w:style>
  <w:style w:type="character" w:styleId="Hipervnculo">
    <w:name w:val="Hyperlink"/>
    <w:basedOn w:val="Fuentedeprrafopredeter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esisnbs.e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20251201%20Cuadro-subvencio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20251201%20Cuadro-subvenciones.dotx</Template>
  <TotalTime>0</TotalTime>
  <Pages>2</Pages>
  <Words>683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SUBVENCIONES BUENO.xlsx</dc:title>
  <dc:subject/>
  <dc:creator>Pérez Francisco, Francisco J.</dc:creator>
  <cp:lastModifiedBy>Eduardo Martínez Duque</cp:lastModifiedBy>
  <cp:revision>2</cp:revision>
  <dcterms:created xsi:type="dcterms:W3CDTF">2025-12-09T10:14:00Z</dcterms:created>
  <dcterms:modified xsi:type="dcterms:W3CDTF">2025-12-09T10:14:00Z</dcterms:modified>
</cp:coreProperties>
</file>